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D710F" w14:textId="3D2E439E" w:rsidR="00874959" w:rsidRDefault="00874959" w:rsidP="00874959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4C23FF4" wp14:editId="3B1C64A2">
            <wp:extent cx="4105275" cy="2886075"/>
            <wp:effectExtent l="0" t="0" r="9525" b="9525"/>
            <wp:docPr id="997398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39881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4E837" w14:textId="77777777" w:rsidR="00874959" w:rsidRPr="00874959" w:rsidRDefault="00874959" w:rsidP="006F4D8B">
      <w:pPr>
        <w:spacing w:after="0"/>
        <w:rPr>
          <w:rFonts w:ascii="Times New Roman" w:hAnsi="Times New Roman" w:cs="Times New Roman"/>
        </w:rPr>
      </w:pPr>
    </w:p>
    <w:p w14:paraId="3F3ED459" w14:textId="77777777" w:rsidR="006F4D8B" w:rsidRPr="00874959" w:rsidRDefault="006F4D8B" w:rsidP="006F4D8B">
      <w:pPr>
        <w:spacing w:after="0"/>
        <w:rPr>
          <w:rFonts w:ascii="Times New Roman" w:hAnsi="Times New Roman" w:cs="Times New Roman"/>
          <w:b/>
          <w:bCs/>
        </w:rPr>
      </w:pPr>
      <w:r w:rsidRPr="00874959">
        <w:rPr>
          <w:rFonts w:ascii="Times New Roman" w:hAnsi="Times New Roman" w:cs="Times New Roman"/>
          <w:b/>
          <w:bCs/>
        </w:rPr>
        <w:t>HANDLING COMPLEX ENDGAMES</w:t>
      </w:r>
    </w:p>
    <w:p w14:paraId="68653644" w14:textId="77777777" w:rsidR="006F4D8B" w:rsidRPr="00874959" w:rsidRDefault="006F4D8B" w:rsidP="006F4D8B">
      <w:pPr>
        <w:spacing w:after="0"/>
        <w:rPr>
          <w:rFonts w:ascii="Times New Roman" w:hAnsi="Times New Roman" w:cs="Times New Roman"/>
        </w:rPr>
      </w:pPr>
    </w:p>
    <w:p w14:paraId="0DDFCA0A" w14:textId="77777777" w:rsidR="006F4D8B" w:rsidRDefault="006F4D8B" w:rsidP="006F4D8B">
      <w:pPr>
        <w:spacing w:after="0"/>
        <w:rPr>
          <w:rFonts w:ascii="Times New Roman" w:hAnsi="Times New Roman" w:cs="Times New Roman"/>
        </w:rPr>
      </w:pPr>
      <w:r w:rsidRPr="00874959">
        <w:rPr>
          <w:rFonts w:ascii="Times New Roman" w:hAnsi="Times New Roman" w:cs="Times New Roman"/>
        </w:rPr>
        <w:t>You would think with just a few pieces, endgame positions would be easy to handle. Not so! Endgames can be quite complex. The key points when playing endgames are:</w:t>
      </w:r>
    </w:p>
    <w:p w14:paraId="2307A373" w14:textId="77777777" w:rsidR="00874959" w:rsidRPr="00874959" w:rsidRDefault="00874959" w:rsidP="006F4D8B">
      <w:pPr>
        <w:spacing w:after="0"/>
        <w:rPr>
          <w:rFonts w:ascii="Times New Roman" w:hAnsi="Times New Roman" w:cs="Times New Roman"/>
        </w:rPr>
      </w:pPr>
    </w:p>
    <w:p w14:paraId="5D866623" w14:textId="267E5A5D" w:rsidR="006F4D8B" w:rsidRPr="00874959" w:rsidRDefault="00874959" w:rsidP="006F4D8B">
      <w:pPr>
        <w:spacing w:after="0"/>
        <w:rPr>
          <w:rFonts w:ascii="Times New Roman" w:hAnsi="Times New Roman" w:cs="Times New Roman"/>
        </w:rPr>
      </w:pPr>
      <w:r w:rsidRPr="00874959">
        <w:rPr>
          <w:rFonts w:ascii="Wingdings" w:hAnsi="Wingdings" w:cs="Times New Roman"/>
          <w:sz w:val="18"/>
          <w:szCs w:val="18"/>
        </w:rPr>
        <w:t>l</w:t>
      </w:r>
      <w:r>
        <w:rPr>
          <w:rFonts w:ascii="Times New Roman" w:hAnsi="Times New Roman" w:cs="Times New Roman"/>
        </w:rPr>
        <w:t xml:space="preserve"> </w:t>
      </w:r>
      <w:r w:rsidR="006F4D8B" w:rsidRPr="00874959">
        <w:rPr>
          <w:rFonts w:ascii="Times New Roman" w:hAnsi="Times New Roman" w:cs="Times New Roman"/>
        </w:rPr>
        <w:t>Manage your time well — there are not many worse things in chess than achieving a won or drawn position and blundering in time trouble.</w:t>
      </w:r>
    </w:p>
    <w:p w14:paraId="6274E31E" w14:textId="76680612" w:rsidR="006F4D8B" w:rsidRPr="00874959" w:rsidRDefault="00874959" w:rsidP="006F4D8B">
      <w:pPr>
        <w:spacing w:after="0"/>
        <w:rPr>
          <w:rFonts w:ascii="Times New Roman" w:hAnsi="Times New Roman" w:cs="Times New Roman"/>
        </w:rPr>
      </w:pPr>
      <w:r w:rsidRPr="00874959">
        <w:rPr>
          <w:rFonts w:ascii="Wingdings" w:hAnsi="Wingdings" w:cs="Times New Roman"/>
          <w:sz w:val="18"/>
          <w:szCs w:val="18"/>
        </w:rPr>
        <w:t>l</w:t>
      </w:r>
      <w:r>
        <w:rPr>
          <w:rFonts w:ascii="Times New Roman" w:hAnsi="Times New Roman" w:cs="Times New Roman"/>
        </w:rPr>
        <w:t xml:space="preserve"> </w:t>
      </w:r>
      <w:r w:rsidR="006F4D8B" w:rsidRPr="00874959">
        <w:rPr>
          <w:rFonts w:ascii="Times New Roman" w:hAnsi="Times New Roman" w:cs="Times New Roman"/>
        </w:rPr>
        <w:t>Activate your king and centralise it, particularly if there are only a king and pawns left.</w:t>
      </w:r>
    </w:p>
    <w:p w14:paraId="7D0DF2DC" w14:textId="0FBDE89D" w:rsidR="006F4D8B" w:rsidRPr="00874959" w:rsidRDefault="00874959" w:rsidP="006F4D8B">
      <w:pPr>
        <w:spacing w:after="0"/>
        <w:rPr>
          <w:rFonts w:ascii="Times New Roman" w:hAnsi="Times New Roman" w:cs="Times New Roman"/>
        </w:rPr>
      </w:pPr>
      <w:r w:rsidRPr="00874959">
        <w:rPr>
          <w:rFonts w:ascii="Wingdings" w:hAnsi="Wingdings" w:cs="Times New Roman"/>
          <w:sz w:val="18"/>
          <w:szCs w:val="18"/>
        </w:rPr>
        <w:t>l</w:t>
      </w:r>
      <w:r w:rsidRPr="00874959">
        <w:rPr>
          <w:rFonts w:ascii="Times New Roman" w:hAnsi="Times New Roman" w:cs="Times New Roman"/>
          <w:sz w:val="18"/>
          <w:szCs w:val="18"/>
        </w:rPr>
        <w:t xml:space="preserve"> </w:t>
      </w:r>
      <w:r w:rsidR="006F4D8B" w:rsidRPr="00874959">
        <w:rPr>
          <w:rFonts w:ascii="Times New Roman" w:hAnsi="Times New Roman" w:cs="Times New Roman"/>
        </w:rPr>
        <w:t>Use the principle of two weaknesses to your benefit — attacking/exploiting the two weaknesses at the same time often leads to a win.</w:t>
      </w:r>
    </w:p>
    <w:p w14:paraId="55714B8C" w14:textId="03917D1F" w:rsidR="006F4D8B" w:rsidRPr="00874959" w:rsidRDefault="00874959" w:rsidP="006F4D8B">
      <w:pPr>
        <w:spacing w:after="0"/>
        <w:rPr>
          <w:rFonts w:ascii="Times New Roman" w:hAnsi="Times New Roman" w:cs="Times New Roman"/>
        </w:rPr>
      </w:pPr>
      <w:r w:rsidRPr="00874959">
        <w:rPr>
          <w:rFonts w:ascii="Wingdings" w:hAnsi="Wingdings" w:cs="Times New Roman"/>
          <w:sz w:val="18"/>
          <w:szCs w:val="18"/>
        </w:rPr>
        <w:t>l</w:t>
      </w:r>
      <w:r w:rsidRPr="00874959">
        <w:rPr>
          <w:rFonts w:ascii="Times New Roman" w:hAnsi="Times New Roman" w:cs="Times New Roman"/>
          <w:sz w:val="18"/>
          <w:szCs w:val="18"/>
        </w:rPr>
        <w:t xml:space="preserve"> </w:t>
      </w:r>
      <w:r w:rsidR="006F4D8B" w:rsidRPr="00874959">
        <w:rPr>
          <w:rFonts w:ascii="Times New Roman" w:hAnsi="Times New Roman" w:cs="Times New Roman"/>
        </w:rPr>
        <w:t>Avoid creating pawn weaknesses — doubled pawns become very vulnerable in the endgame.</w:t>
      </w:r>
    </w:p>
    <w:p w14:paraId="2AD2307C" w14:textId="7F79B692" w:rsidR="006F4D8B" w:rsidRPr="00874959" w:rsidRDefault="00874959" w:rsidP="006F4D8B">
      <w:pPr>
        <w:spacing w:after="0"/>
        <w:rPr>
          <w:rFonts w:ascii="Times New Roman" w:hAnsi="Times New Roman" w:cs="Times New Roman"/>
        </w:rPr>
      </w:pPr>
      <w:r w:rsidRPr="00874959">
        <w:rPr>
          <w:rFonts w:ascii="Wingdings" w:hAnsi="Wingdings" w:cs="Times New Roman"/>
          <w:sz w:val="18"/>
          <w:szCs w:val="18"/>
        </w:rPr>
        <w:t>l</w:t>
      </w:r>
      <w:r>
        <w:rPr>
          <w:rFonts w:ascii="Times New Roman" w:hAnsi="Times New Roman" w:cs="Times New Roman"/>
        </w:rPr>
        <w:t xml:space="preserve"> </w:t>
      </w:r>
      <w:r w:rsidR="006F4D8B" w:rsidRPr="00874959">
        <w:rPr>
          <w:rFonts w:ascii="Times New Roman" w:hAnsi="Times New Roman" w:cs="Times New Roman"/>
        </w:rPr>
        <w:t>Keep your pieces as active as possible — this way you curtail your opponent’s activity. It is important to identify your least active pieces and put them on better squares.</w:t>
      </w:r>
    </w:p>
    <w:p w14:paraId="3C31BE77" w14:textId="7B5DF499" w:rsidR="006F4D8B" w:rsidRPr="00874959" w:rsidRDefault="00874959" w:rsidP="006F4D8B">
      <w:pPr>
        <w:spacing w:after="0"/>
        <w:rPr>
          <w:rFonts w:ascii="Times New Roman" w:hAnsi="Times New Roman" w:cs="Times New Roman"/>
        </w:rPr>
      </w:pPr>
      <w:r w:rsidRPr="00874959">
        <w:rPr>
          <w:rFonts w:ascii="Wingdings" w:hAnsi="Wingdings" w:cs="Times New Roman"/>
          <w:sz w:val="18"/>
          <w:szCs w:val="18"/>
        </w:rPr>
        <w:t>l</w:t>
      </w:r>
      <w:r w:rsidRPr="00874959">
        <w:rPr>
          <w:rFonts w:ascii="Times New Roman" w:hAnsi="Times New Roman" w:cs="Times New Roman"/>
          <w:sz w:val="18"/>
          <w:szCs w:val="18"/>
        </w:rPr>
        <w:t xml:space="preserve"> </w:t>
      </w:r>
      <w:r w:rsidR="006F4D8B" w:rsidRPr="00874959">
        <w:rPr>
          <w:rFonts w:ascii="Times New Roman" w:hAnsi="Times New Roman" w:cs="Times New Roman"/>
        </w:rPr>
        <w:t>Be mindful of your exchanges (today’s game is in this category) — the wrong exchange can change your fortunes very quickly.</w:t>
      </w:r>
    </w:p>
    <w:p w14:paraId="41104A62" w14:textId="5E7D91A2" w:rsidR="006F4D8B" w:rsidRPr="00874959" w:rsidRDefault="00874959" w:rsidP="006F4D8B">
      <w:pPr>
        <w:spacing w:after="0"/>
        <w:rPr>
          <w:rFonts w:ascii="Times New Roman" w:hAnsi="Times New Roman" w:cs="Times New Roman"/>
        </w:rPr>
      </w:pPr>
      <w:r w:rsidRPr="00874959">
        <w:rPr>
          <w:rFonts w:ascii="Wingdings" w:hAnsi="Wingdings" w:cs="Times New Roman"/>
          <w:sz w:val="18"/>
          <w:szCs w:val="18"/>
        </w:rPr>
        <w:t>l</w:t>
      </w:r>
      <w:r w:rsidRPr="00874959">
        <w:rPr>
          <w:rFonts w:ascii="Times New Roman" w:hAnsi="Times New Roman" w:cs="Times New Roman"/>
          <w:sz w:val="18"/>
          <w:szCs w:val="18"/>
        </w:rPr>
        <w:t xml:space="preserve"> </w:t>
      </w:r>
      <w:r w:rsidR="006F4D8B" w:rsidRPr="00874959">
        <w:rPr>
          <w:rFonts w:ascii="Times New Roman" w:hAnsi="Times New Roman" w:cs="Times New Roman"/>
        </w:rPr>
        <w:t>Take action to thwart your opponent’s plans — if there is no obvious way forward then pause and think of ways to disrupt your opponent’s plans.</w:t>
      </w:r>
    </w:p>
    <w:p w14:paraId="5E844CD7" w14:textId="1248DE07" w:rsidR="006F4D8B" w:rsidRPr="00874959" w:rsidRDefault="00874959" w:rsidP="006F4D8B">
      <w:pPr>
        <w:spacing w:after="0"/>
        <w:rPr>
          <w:rFonts w:ascii="Times New Roman" w:hAnsi="Times New Roman" w:cs="Times New Roman"/>
        </w:rPr>
      </w:pPr>
      <w:r w:rsidRPr="00874959">
        <w:rPr>
          <w:rFonts w:ascii="Wingdings" w:hAnsi="Wingdings" w:cs="Times New Roman"/>
          <w:sz w:val="18"/>
          <w:szCs w:val="18"/>
        </w:rPr>
        <w:t>l</w:t>
      </w:r>
      <w:r w:rsidRPr="00874959">
        <w:rPr>
          <w:rFonts w:ascii="Times New Roman" w:hAnsi="Times New Roman" w:cs="Times New Roman"/>
          <w:sz w:val="18"/>
          <w:szCs w:val="18"/>
        </w:rPr>
        <w:t xml:space="preserve"> </w:t>
      </w:r>
      <w:r w:rsidR="006F4D8B" w:rsidRPr="00874959">
        <w:rPr>
          <w:rFonts w:ascii="Times New Roman" w:hAnsi="Times New Roman" w:cs="Times New Roman"/>
        </w:rPr>
        <w:t>Create a passed pawn — there aren’t many things that are more useful in an endgame.</w:t>
      </w:r>
    </w:p>
    <w:p w14:paraId="42D25A69" w14:textId="107A74C8" w:rsidR="006F4D8B" w:rsidRPr="00874959" w:rsidRDefault="00874959" w:rsidP="006F4D8B">
      <w:pPr>
        <w:spacing w:after="0"/>
        <w:rPr>
          <w:rFonts w:ascii="Times New Roman" w:hAnsi="Times New Roman" w:cs="Times New Roman"/>
        </w:rPr>
      </w:pPr>
      <w:r w:rsidRPr="00874959">
        <w:rPr>
          <w:rFonts w:ascii="Wingdings" w:hAnsi="Wingdings" w:cs="Times New Roman"/>
          <w:sz w:val="18"/>
          <w:szCs w:val="18"/>
        </w:rPr>
        <w:t>l</w:t>
      </w:r>
      <w:r>
        <w:rPr>
          <w:rFonts w:ascii="Times New Roman" w:hAnsi="Times New Roman" w:cs="Times New Roman"/>
        </w:rPr>
        <w:t xml:space="preserve"> </w:t>
      </w:r>
      <w:r w:rsidR="006F4D8B" w:rsidRPr="00874959">
        <w:rPr>
          <w:rFonts w:ascii="Times New Roman" w:hAnsi="Times New Roman" w:cs="Times New Roman"/>
        </w:rPr>
        <w:t xml:space="preserve">Keep your rook behind your </w:t>
      </w:r>
      <w:proofErr w:type="gramStart"/>
      <w:r w:rsidR="006F4D8B" w:rsidRPr="00874959">
        <w:rPr>
          <w:rFonts w:ascii="Times New Roman" w:hAnsi="Times New Roman" w:cs="Times New Roman"/>
        </w:rPr>
        <w:t>passed</w:t>
      </w:r>
      <w:proofErr w:type="gramEnd"/>
      <w:r w:rsidR="006F4D8B" w:rsidRPr="00874959">
        <w:rPr>
          <w:rFonts w:ascii="Times New Roman" w:hAnsi="Times New Roman" w:cs="Times New Roman"/>
        </w:rPr>
        <w:t xml:space="preserve"> pawn — this way your rook has space and freedom and does not obstruct the pawn’s path to the eighth rank.</w:t>
      </w:r>
    </w:p>
    <w:p w14:paraId="1DA090F6" w14:textId="0C0628AC" w:rsidR="006F4D8B" w:rsidRPr="00874959" w:rsidRDefault="00874959" w:rsidP="006F4D8B">
      <w:pPr>
        <w:spacing w:after="0"/>
        <w:rPr>
          <w:rFonts w:ascii="Times New Roman" w:hAnsi="Times New Roman" w:cs="Times New Roman"/>
        </w:rPr>
      </w:pPr>
      <w:r w:rsidRPr="00874959">
        <w:rPr>
          <w:rFonts w:ascii="Wingdings" w:hAnsi="Wingdings" w:cs="Times New Roman"/>
          <w:sz w:val="18"/>
          <w:szCs w:val="18"/>
        </w:rPr>
        <w:t>l</w:t>
      </w:r>
      <w:r w:rsidRPr="00874959">
        <w:rPr>
          <w:rFonts w:ascii="Times New Roman" w:hAnsi="Times New Roman" w:cs="Times New Roman"/>
          <w:sz w:val="18"/>
          <w:szCs w:val="18"/>
        </w:rPr>
        <w:t xml:space="preserve"> </w:t>
      </w:r>
      <w:r w:rsidR="006F4D8B" w:rsidRPr="00874959">
        <w:rPr>
          <w:rFonts w:ascii="Times New Roman" w:hAnsi="Times New Roman" w:cs="Times New Roman"/>
        </w:rPr>
        <w:t>If you have a material advantage, exchange as much as possible (with few exceptions, this should work in your favour).</w:t>
      </w:r>
    </w:p>
    <w:p w14:paraId="33E5ECD5" w14:textId="77777777" w:rsidR="006F4D8B" w:rsidRPr="00874959" w:rsidRDefault="006F4D8B" w:rsidP="006F4D8B">
      <w:pPr>
        <w:spacing w:after="0"/>
        <w:rPr>
          <w:rFonts w:ascii="Times New Roman" w:hAnsi="Times New Roman" w:cs="Times New Roman"/>
        </w:rPr>
      </w:pPr>
    </w:p>
    <w:p w14:paraId="16BB7B74" w14:textId="77777777" w:rsidR="006F4D8B" w:rsidRPr="00874959" w:rsidRDefault="006F4D8B" w:rsidP="006F4D8B">
      <w:pPr>
        <w:spacing w:after="0"/>
        <w:rPr>
          <w:rFonts w:ascii="Times New Roman" w:hAnsi="Times New Roman" w:cs="Times New Roman"/>
          <w:b/>
          <w:bCs/>
        </w:rPr>
      </w:pPr>
      <w:r w:rsidRPr="00874959">
        <w:rPr>
          <w:rFonts w:ascii="Times New Roman" w:hAnsi="Times New Roman" w:cs="Times New Roman"/>
          <w:b/>
          <w:bCs/>
        </w:rPr>
        <w:t>SOLUTION</w:t>
      </w:r>
    </w:p>
    <w:p w14:paraId="317BBCFA" w14:textId="77777777" w:rsidR="006F4D8B" w:rsidRPr="00874959" w:rsidRDefault="006F4D8B" w:rsidP="006F4D8B">
      <w:pPr>
        <w:spacing w:after="0"/>
        <w:rPr>
          <w:rFonts w:ascii="Times New Roman" w:hAnsi="Times New Roman" w:cs="Times New Roman"/>
        </w:rPr>
      </w:pPr>
    </w:p>
    <w:p w14:paraId="730D8042" w14:textId="77777777" w:rsidR="006F4D8B" w:rsidRPr="00874959" w:rsidRDefault="006F4D8B" w:rsidP="006F4D8B">
      <w:pPr>
        <w:spacing w:after="0"/>
        <w:rPr>
          <w:rFonts w:ascii="Times New Roman" w:hAnsi="Times New Roman" w:cs="Times New Roman"/>
        </w:rPr>
      </w:pPr>
      <w:r w:rsidRPr="00874959">
        <w:rPr>
          <w:rFonts w:ascii="Times New Roman" w:hAnsi="Times New Roman" w:cs="Times New Roman"/>
        </w:rPr>
        <w:t>Grandmaster Anton Korobov played 1.fxe3? which led to a draw as 1.Qxg3+ 2.Kf1 Qxe3 3.Qxb4+</w:t>
      </w:r>
    </w:p>
    <w:p w14:paraId="25058E15" w14:textId="77777777" w:rsidR="006F4D8B" w:rsidRPr="00874959" w:rsidRDefault="006F4D8B" w:rsidP="006F4D8B">
      <w:pPr>
        <w:spacing w:after="0"/>
        <w:rPr>
          <w:rFonts w:ascii="Times New Roman" w:hAnsi="Times New Roman" w:cs="Times New Roman"/>
        </w:rPr>
      </w:pPr>
      <w:r w:rsidRPr="00874959">
        <w:rPr>
          <w:rFonts w:ascii="Times New Roman" w:hAnsi="Times New Roman" w:cs="Times New Roman"/>
        </w:rPr>
        <w:t>This is a draw because once the queens are exchanged, White would be left with the wrong-coloured rook’s pawn.</w:t>
      </w:r>
    </w:p>
    <w:p w14:paraId="612875EC" w14:textId="77777777" w:rsidR="006F4D8B" w:rsidRPr="00874959" w:rsidRDefault="006F4D8B" w:rsidP="006F4D8B">
      <w:pPr>
        <w:spacing w:after="0"/>
        <w:rPr>
          <w:rFonts w:ascii="Times New Roman" w:hAnsi="Times New Roman" w:cs="Times New Roman"/>
        </w:rPr>
      </w:pPr>
    </w:p>
    <w:sectPr w:rsidR="006F4D8B" w:rsidRPr="0087495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14B5F" w14:textId="77777777" w:rsidR="00C33A1D" w:rsidRDefault="00C33A1D" w:rsidP="00874959">
      <w:pPr>
        <w:spacing w:after="0" w:line="240" w:lineRule="auto"/>
      </w:pPr>
      <w:r>
        <w:separator/>
      </w:r>
    </w:p>
  </w:endnote>
  <w:endnote w:type="continuationSeparator" w:id="0">
    <w:p w14:paraId="5E70B405" w14:textId="77777777" w:rsidR="00C33A1D" w:rsidRDefault="00C33A1D" w:rsidP="00874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D3CBC" w14:textId="77777777" w:rsidR="00C33A1D" w:rsidRDefault="00C33A1D" w:rsidP="00874959">
      <w:pPr>
        <w:spacing w:after="0" w:line="240" w:lineRule="auto"/>
      </w:pPr>
      <w:r>
        <w:separator/>
      </w:r>
    </w:p>
  </w:footnote>
  <w:footnote w:type="continuationSeparator" w:id="0">
    <w:p w14:paraId="3D68C511" w14:textId="77777777" w:rsidR="00C33A1D" w:rsidRDefault="00C33A1D" w:rsidP="00874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345D" w14:textId="163703B5" w:rsidR="00874959" w:rsidRPr="00874959" w:rsidRDefault="00874959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CHESS </w:t>
    </w:r>
    <w:r w:rsidRPr="00874959">
      <w:rPr>
        <w:rFonts w:ascii="Times New Roman" w:hAnsi="Times New Roman" w:cs="Times New Roman"/>
      </w:rPr>
      <w:t>27 June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D8B"/>
    <w:rsid w:val="00213E1E"/>
    <w:rsid w:val="003A6B7B"/>
    <w:rsid w:val="00430265"/>
    <w:rsid w:val="006F4D8B"/>
    <w:rsid w:val="00737153"/>
    <w:rsid w:val="00874959"/>
    <w:rsid w:val="00C33A1D"/>
    <w:rsid w:val="00C923F2"/>
    <w:rsid w:val="00D02F75"/>
    <w:rsid w:val="00DB3C2B"/>
    <w:rsid w:val="00E7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4FFCF"/>
  <w15:chartTrackingRefBased/>
  <w15:docId w15:val="{2A9C2915-EC07-4ADF-A853-587A0590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4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D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D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D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D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D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D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4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959"/>
  </w:style>
  <w:style w:type="paragraph" w:styleId="Footer">
    <w:name w:val="footer"/>
    <w:basedOn w:val="Normal"/>
    <w:link w:val="FooterChar"/>
    <w:uiPriority w:val="99"/>
    <w:unhideWhenUsed/>
    <w:rsid w:val="00874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 McGregor</dc:creator>
  <cp:keywords/>
  <dc:description/>
  <cp:lastModifiedBy>Shari McGregor</cp:lastModifiedBy>
  <cp:revision>5</cp:revision>
  <dcterms:created xsi:type="dcterms:W3CDTF">2026-06-27T09:16:00Z</dcterms:created>
  <dcterms:modified xsi:type="dcterms:W3CDTF">2026-06-27T09:32:00Z</dcterms:modified>
</cp:coreProperties>
</file>